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CF" w:rsidRDefault="00BC50CF" w:rsidP="00AF0A3C">
      <w:pPr>
        <w:shd w:val="clear" w:color="auto" w:fill="FFFFFF"/>
        <w:spacing w:after="0" w:line="240" w:lineRule="auto"/>
        <w:contextualSpacing/>
        <w:jc w:val="both"/>
        <w:rPr>
          <w:rFonts w:ascii="Times New Roman" w:eastAsia="Times New Roman" w:hAnsi="Times New Roman" w:cs="Times New Roman"/>
          <w:b/>
          <w:bCs/>
          <w:color w:val="000000"/>
          <w:sz w:val="24"/>
          <w:szCs w:val="24"/>
        </w:rPr>
      </w:pPr>
    </w:p>
    <w:tbl>
      <w:tblPr>
        <w:tblStyle w:val="a5"/>
        <w:tblW w:w="15877" w:type="dxa"/>
        <w:tblInd w:w="-601" w:type="dxa"/>
        <w:tblLook w:val="04A0"/>
      </w:tblPr>
      <w:tblGrid>
        <w:gridCol w:w="7939"/>
        <w:gridCol w:w="7938"/>
      </w:tblGrid>
      <w:tr w:rsidR="008F53C5" w:rsidRPr="00DA1043" w:rsidTr="0036520B">
        <w:trPr>
          <w:trHeight w:val="9435"/>
        </w:trPr>
        <w:tc>
          <w:tcPr>
            <w:tcW w:w="7939" w:type="dxa"/>
          </w:tcPr>
          <w:p w:rsidR="00F32841" w:rsidRPr="00A36F20" w:rsidRDefault="00F32841" w:rsidP="00F32841">
            <w:pPr>
              <w:contextualSpacing/>
              <w:jc w:val="both"/>
              <w:rPr>
                <w:rFonts w:ascii="Times New Roman" w:hAnsi="Times New Roman" w:cs="Times New Roman"/>
                <w:b/>
                <w:color w:val="000099"/>
                <w:sz w:val="16"/>
                <w:szCs w:val="16"/>
              </w:rPr>
            </w:pPr>
            <w:r w:rsidRPr="00A36F20">
              <w:rPr>
                <w:rFonts w:ascii="Times New Roman" w:hAnsi="Times New Roman" w:cs="Times New Roman"/>
                <w:b/>
                <w:color w:val="000099"/>
                <w:sz w:val="20"/>
                <w:szCs w:val="20"/>
              </w:rPr>
              <w:t>Формы  семейного устройства детей, предусмотренные  законодательством   РФ</w:t>
            </w:r>
            <w:r w:rsidRPr="00A36F20">
              <w:rPr>
                <w:rFonts w:ascii="Times New Roman" w:hAnsi="Times New Roman" w:cs="Times New Roman"/>
                <w:b/>
                <w:color w:val="000099"/>
                <w:sz w:val="16"/>
                <w:szCs w:val="16"/>
              </w:rPr>
              <w:t>:</w:t>
            </w:r>
          </w:p>
          <w:p w:rsidR="008F53C5" w:rsidRPr="00DA1043" w:rsidRDefault="008F53C5" w:rsidP="0036520B">
            <w:pPr>
              <w:ind w:left="708"/>
              <w:contextualSpacing/>
              <w:jc w:val="both"/>
              <w:rPr>
                <w:rFonts w:ascii="Times New Roman" w:hAnsi="Times New Roman" w:cs="Times New Roman"/>
                <w:color w:val="002060"/>
                <w:sz w:val="16"/>
                <w:szCs w:val="16"/>
              </w:rPr>
            </w:pPr>
            <w:r w:rsidRPr="00DA1043">
              <w:rPr>
                <w:rFonts w:ascii="Times New Roman" w:hAnsi="Times New Roman" w:cs="Times New Roman"/>
                <w:b/>
                <w:color w:val="002060"/>
                <w:sz w:val="16"/>
                <w:szCs w:val="16"/>
              </w:rPr>
              <w:t>1) Усыновление/удочерение</w:t>
            </w:r>
            <w:r w:rsidRPr="00DA1043">
              <w:rPr>
                <w:rFonts w:ascii="Times New Roman" w:hAnsi="Times New Roman" w:cs="Times New Roman"/>
                <w:color w:val="002060"/>
                <w:sz w:val="16"/>
                <w:szCs w:val="16"/>
              </w:rPr>
              <w:t xml:space="preserve"> – принятие в семью ребенка, оставшегося без попечения родителей, на правах кровного. Ребенок после усыновления получает все права родного - со всеми вытекающими отсюда обязанностями его родителей, и лишается льгот, которые он имел как сирота. Усыновление для родителей означает высшую степень ответственности за судьбу ребенка и его полноценное развитие.</w:t>
            </w:r>
          </w:p>
          <w:p w:rsidR="008F53C5" w:rsidRPr="00DA1043" w:rsidRDefault="008F53C5" w:rsidP="0036520B">
            <w:pPr>
              <w:ind w:left="708"/>
              <w:contextualSpacing/>
              <w:jc w:val="both"/>
              <w:rPr>
                <w:rFonts w:ascii="Times New Roman" w:hAnsi="Times New Roman" w:cs="Times New Roman"/>
                <w:b/>
                <w:color w:val="002060"/>
                <w:sz w:val="16"/>
                <w:szCs w:val="16"/>
              </w:rPr>
            </w:pPr>
            <w:r w:rsidRPr="00DA1043">
              <w:rPr>
                <w:rFonts w:ascii="Times New Roman" w:hAnsi="Times New Roman" w:cs="Times New Roman"/>
                <w:b/>
                <w:color w:val="002060"/>
                <w:sz w:val="16"/>
                <w:szCs w:val="16"/>
              </w:rPr>
              <w:t>Особенности:</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Позволяет ребенку чувствовать полноценным членом семьи.</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Сохраняются все отношения и права наследования, в том числе по выходу из  несовершеннолетнего возраста.</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Возможность присвоить ребенку фамилию усыновителя, поменять имя, отчество, место рождения и, в некоторых случаях дату рождения.</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Усыновление можно оформить на одного усыновителя или на супругов.</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Оформляется дольше, чем опека, т.к. усыновление устанавливается в гражданском суде.</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2)</w:t>
            </w:r>
            <w:r w:rsidRPr="00DA1043">
              <w:rPr>
                <w:rFonts w:ascii="Times New Roman" w:hAnsi="Times New Roman" w:cs="Times New Roman"/>
                <w:b/>
                <w:color w:val="002060"/>
                <w:sz w:val="16"/>
                <w:szCs w:val="16"/>
              </w:rPr>
              <w:t xml:space="preserve"> Опека и попечительство</w:t>
            </w:r>
            <w:r w:rsidRPr="00DA1043">
              <w:rPr>
                <w:rFonts w:ascii="Times New Roman" w:hAnsi="Times New Roman" w:cs="Times New Roman"/>
                <w:color w:val="002060"/>
                <w:sz w:val="16"/>
                <w:szCs w:val="16"/>
              </w:rPr>
              <w:t xml:space="preserve"> – семейная форма устройства детей-сирот и детей, оставшихся без попечения родителей, в целях их содержания, воспитания и образования, а также защиты прав и интересов. В свою очередь опека бывает – возмездной и безвозмездной. К возмездным формам опеки относятся: приемная семья, патронат.</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xml:space="preserve">Опека устанавливается над детьми, не достигшими 14 лет, а попечительство над детьми от 14 до 18 лет. </w:t>
            </w:r>
          </w:p>
          <w:p w:rsidR="008F53C5" w:rsidRPr="00DA1043" w:rsidRDefault="008F53C5" w:rsidP="00DA1043">
            <w:pPr>
              <w:ind w:left="708"/>
              <w:contextualSpacing/>
              <w:jc w:val="both"/>
              <w:rPr>
                <w:rFonts w:ascii="Times New Roman" w:hAnsi="Times New Roman" w:cs="Times New Roman"/>
                <w:b/>
                <w:color w:val="002060"/>
                <w:sz w:val="16"/>
                <w:szCs w:val="16"/>
              </w:rPr>
            </w:pPr>
            <w:r w:rsidRPr="00DA1043">
              <w:rPr>
                <w:rFonts w:ascii="Times New Roman" w:hAnsi="Times New Roman" w:cs="Times New Roman"/>
                <w:b/>
                <w:color w:val="002060"/>
                <w:sz w:val="16"/>
                <w:szCs w:val="16"/>
              </w:rPr>
              <w:t>Особенности:</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Ребенок сохраняет свою фамилию, имя, отчество, а кровные родители не освобождаются от обязанностей в участии и содержании своего ребенка.</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Опекун имеет практически все права родителя в вопросах воспитания, обучения, содержания ребенка, и ответственности за ребенка.</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xml:space="preserve">- На содержание ребенка государством ежемесячно выплачиваются средства, согласно установленного в регионе норматива. </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Органы опеки осуществляют регулярный контроль над условиями содержания, воспитания и образования ребенка. Существует ежегодная финансовая отчетность.</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Опека устанавливается решением органа опеки и попечительства.</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Опекуном, как правило, может быть назначено одно лицо.</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Ребенок является воспитуемым, не становится полноценным членом семьи.</w:t>
            </w:r>
          </w:p>
          <w:p w:rsidR="008F53C5" w:rsidRPr="00DA1043" w:rsidRDefault="008F53C5"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Нет тайны передачи ребенка под опеку и контакты с кровными родственниками ребенка возможны, а в некоторых случаях обязательны.</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b/>
                <w:bCs/>
                <w:color w:val="002060"/>
                <w:sz w:val="16"/>
                <w:szCs w:val="16"/>
              </w:rPr>
              <w:t>Приемная семья</w:t>
            </w:r>
            <w:r w:rsidRPr="00DA1043">
              <w:rPr>
                <w:rFonts w:ascii="Times New Roman" w:eastAsia="Times New Roman" w:hAnsi="Times New Roman" w:cs="Times New Roman"/>
                <w:color w:val="002060"/>
                <w:sz w:val="16"/>
                <w:szCs w:val="16"/>
              </w:rPr>
              <w:t xml:space="preserve"> – возмездная разновидность опеки, при которой ребенок передается в семью на основании </w:t>
            </w:r>
            <w:proofErr w:type="spellStart"/>
            <w:r w:rsidRPr="00DA1043">
              <w:rPr>
                <w:rFonts w:ascii="Times New Roman" w:eastAsia="Times New Roman" w:hAnsi="Times New Roman" w:cs="Times New Roman"/>
                <w:color w:val="002060"/>
                <w:sz w:val="16"/>
                <w:szCs w:val="16"/>
              </w:rPr>
              <w:t>гражданско</w:t>
            </w:r>
            <w:proofErr w:type="spellEnd"/>
            <w:r w:rsidRPr="00DA1043">
              <w:rPr>
                <w:rFonts w:ascii="Times New Roman" w:eastAsia="Times New Roman" w:hAnsi="Times New Roman" w:cs="Times New Roman"/>
                <w:color w:val="002060"/>
                <w:sz w:val="16"/>
                <w:szCs w:val="16"/>
              </w:rPr>
              <w:t>–правового договора (не трудового) между приемными родителями и органами опеки. По сути это государственный заказ на оказание услуг по воспитанию ребенка. Ребенок может быть принят под опеку из любого региона, но заключить договор можно только по месту своего жительства. По этому виду договора трудовой стаж не начисляется.</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b/>
                <w:bCs/>
                <w:color w:val="002060"/>
                <w:sz w:val="16"/>
                <w:szCs w:val="16"/>
              </w:rPr>
              <w:t>Особенности: </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xml:space="preserve">- Приемным родителем может быть один человек или супруги, как правило, действует норма: в семье может воспитываться не более 8 несовершеннолетних детей (вместе </w:t>
            </w:r>
            <w:proofErr w:type="gramStart"/>
            <w:r w:rsidRPr="00DA1043">
              <w:rPr>
                <w:rFonts w:ascii="Times New Roman" w:eastAsia="Times New Roman" w:hAnsi="Times New Roman" w:cs="Times New Roman"/>
                <w:color w:val="002060"/>
                <w:sz w:val="16"/>
                <w:szCs w:val="16"/>
              </w:rPr>
              <w:t>с</w:t>
            </w:r>
            <w:proofErr w:type="gramEnd"/>
            <w:r w:rsidRPr="00DA1043">
              <w:rPr>
                <w:rFonts w:ascii="Times New Roman" w:eastAsia="Times New Roman" w:hAnsi="Times New Roman" w:cs="Times New Roman"/>
                <w:color w:val="002060"/>
                <w:sz w:val="16"/>
                <w:szCs w:val="16"/>
              </w:rPr>
              <w:t xml:space="preserve"> кровными).</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Срок передачи ребенка в приемную семью определяется договором и может быть разным.</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Требования к кандидатам в приемные родители менее жесткие, чем к усыновителям, но более жесткие, чем к простым опекунам.</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Сложнее оформить чем опеку, т.к.требуется оформить договор о создании приемной семьи. орган опеки имеет право отказать в заключени</w:t>
            </w:r>
            <w:proofErr w:type="gramStart"/>
            <w:r w:rsidRPr="00DA1043">
              <w:rPr>
                <w:rFonts w:ascii="Times New Roman" w:eastAsia="Times New Roman" w:hAnsi="Times New Roman" w:cs="Times New Roman"/>
                <w:color w:val="002060"/>
                <w:sz w:val="16"/>
                <w:szCs w:val="16"/>
              </w:rPr>
              <w:t>и</w:t>
            </w:r>
            <w:proofErr w:type="gramEnd"/>
            <w:r w:rsidRPr="00DA1043">
              <w:rPr>
                <w:rFonts w:ascii="Times New Roman" w:eastAsia="Times New Roman" w:hAnsi="Times New Roman" w:cs="Times New Roman"/>
                <w:color w:val="002060"/>
                <w:sz w:val="16"/>
                <w:szCs w:val="16"/>
              </w:rPr>
              <w:t xml:space="preserve"> договора, если это имеет только материальную подоплеку.</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На содержание ребенка ежемесячно выплачиваются средства, согласно установленного в регионе норматива, а также выплачивается ежемесячное вознаграждение за услуги по воспитанию.</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xml:space="preserve">- Договором могут быть предусмотрены дополнительные льготы, выплаты, а также требования и ограничения. </w:t>
            </w:r>
            <w:proofErr w:type="gramStart"/>
            <w:r w:rsidRPr="00DA1043">
              <w:rPr>
                <w:rFonts w:ascii="Times New Roman" w:eastAsia="Times New Roman" w:hAnsi="Times New Roman" w:cs="Times New Roman"/>
                <w:color w:val="002060"/>
                <w:sz w:val="16"/>
                <w:szCs w:val="16"/>
              </w:rPr>
              <w:t>Например: могут предоставлять льготы по транспортному обслуживанию, жилью, оказывать помощь в обучении, отдыхе и лечении опекаемого, выплачиваться целевые средства на ремонт, приобретение мебели и т.п.</w:t>
            </w:r>
            <w:proofErr w:type="gramEnd"/>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Органы опеки наблюдают за приемной семьей весь срок нахождения ребенка в семье, приемные родители должны соблюдать план по защите прав ребенка.</w:t>
            </w:r>
          </w:p>
          <w:p w:rsidR="008F53C5" w:rsidRPr="00DA1043" w:rsidRDefault="00DA1043" w:rsidP="00DA1043">
            <w:pPr>
              <w:shd w:val="clear" w:color="auto" w:fill="FFFFFF"/>
              <w:tabs>
                <w:tab w:val="left" w:pos="0"/>
              </w:tabs>
              <w:ind w:left="708" w:firstLine="709"/>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xml:space="preserve">- Контакты с кровными родственниками ребенка могут быть </w:t>
            </w:r>
            <w:proofErr w:type="gramStart"/>
            <w:r w:rsidRPr="00DA1043">
              <w:rPr>
                <w:rFonts w:ascii="Times New Roman" w:eastAsia="Times New Roman" w:hAnsi="Times New Roman" w:cs="Times New Roman"/>
                <w:color w:val="002060"/>
                <w:sz w:val="16"/>
                <w:szCs w:val="16"/>
              </w:rPr>
              <w:t>обязательными</w:t>
            </w:r>
            <w:proofErr w:type="gramEnd"/>
            <w:r w:rsidRPr="00DA1043">
              <w:rPr>
                <w:rFonts w:ascii="Times New Roman" w:eastAsia="Times New Roman" w:hAnsi="Times New Roman" w:cs="Times New Roman"/>
                <w:color w:val="002060"/>
                <w:sz w:val="16"/>
                <w:szCs w:val="16"/>
              </w:rPr>
              <w:t xml:space="preserve"> и включены в требования к приемной семье. </w:t>
            </w:r>
          </w:p>
        </w:tc>
        <w:tc>
          <w:tcPr>
            <w:tcW w:w="7938" w:type="dxa"/>
          </w:tcPr>
          <w:p w:rsidR="002D7954" w:rsidRPr="00A36F20" w:rsidRDefault="00F32841" w:rsidP="00F32841">
            <w:pPr>
              <w:contextualSpacing/>
              <w:jc w:val="both"/>
              <w:rPr>
                <w:rFonts w:ascii="Times New Roman" w:hAnsi="Times New Roman" w:cs="Times New Roman"/>
                <w:b/>
                <w:color w:val="000099"/>
                <w:sz w:val="20"/>
                <w:szCs w:val="20"/>
              </w:rPr>
            </w:pPr>
            <w:r w:rsidRPr="00A36F20">
              <w:rPr>
                <w:rFonts w:ascii="Times New Roman" w:hAnsi="Times New Roman" w:cs="Times New Roman"/>
                <w:b/>
                <w:color w:val="000099"/>
                <w:sz w:val="20"/>
                <w:szCs w:val="20"/>
              </w:rPr>
              <w:t>Формы  семейного устройства детей, предусмотренные  з</w:t>
            </w:r>
            <w:r w:rsidR="002D7954" w:rsidRPr="00A36F20">
              <w:rPr>
                <w:rFonts w:ascii="Times New Roman" w:hAnsi="Times New Roman" w:cs="Times New Roman"/>
                <w:b/>
                <w:color w:val="000099"/>
                <w:sz w:val="20"/>
                <w:szCs w:val="20"/>
              </w:rPr>
              <w:t>аконодательством   РФ:</w:t>
            </w:r>
          </w:p>
          <w:p w:rsidR="00DA1043" w:rsidRPr="00DA1043" w:rsidRDefault="00DA1043" w:rsidP="0036520B">
            <w:pPr>
              <w:ind w:left="708"/>
              <w:contextualSpacing/>
              <w:jc w:val="both"/>
              <w:rPr>
                <w:rFonts w:ascii="Times New Roman" w:hAnsi="Times New Roman" w:cs="Times New Roman"/>
                <w:color w:val="002060"/>
                <w:sz w:val="16"/>
                <w:szCs w:val="16"/>
              </w:rPr>
            </w:pPr>
            <w:r w:rsidRPr="00DA1043">
              <w:rPr>
                <w:rFonts w:ascii="Times New Roman" w:hAnsi="Times New Roman" w:cs="Times New Roman"/>
                <w:b/>
                <w:color w:val="002060"/>
                <w:sz w:val="16"/>
                <w:szCs w:val="16"/>
              </w:rPr>
              <w:t>1) Усыновление/удочерение</w:t>
            </w:r>
            <w:r w:rsidRPr="00DA1043">
              <w:rPr>
                <w:rFonts w:ascii="Times New Roman" w:hAnsi="Times New Roman" w:cs="Times New Roman"/>
                <w:color w:val="002060"/>
                <w:sz w:val="16"/>
                <w:szCs w:val="16"/>
              </w:rPr>
              <w:t xml:space="preserve"> – принятие в семью ребенка, оставшегося без попечения родителей, на правах кровного. Ребенок после усыновления получает все права родного - со всеми вытекающими отсюда обязанностями его родителей, и лишается льгот, которые он имел как сирота. Усыновление для родителей означает высшую степень ответственности за судьбу ребенка и его полноценное развитие.</w:t>
            </w:r>
          </w:p>
          <w:p w:rsidR="00DA1043" w:rsidRPr="00DA1043" w:rsidRDefault="00DA1043" w:rsidP="00DA1043">
            <w:pPr>
              <w:ind w:left="708"/>
              <w:contextualSpacing/>
              <w:jc w:val="both"/>
              <w:rPr>
                <w:rFonts w:ascii="Times New Roman" w:hAnsi="Times New Roman" w:cs="Times New Roman"/>
                <w:b/>
                <w:color w:val="002060"/>
                <w:sz w:val="16"/>
                <w:szCs w:val="16"/>
              </w:rPr>
            </w:pPr>
            <w:r w:rsidRPr="00DA1043">
              <w:rPr>
                <w:rFonts w:ascii="Times New Roman" w:hAnsi="Times New Roman" w:cs="Times New Roman"/>
                <w:b/>
                <w:color w:val="002060"/>
                <w:sz w:val="16"/>
                <w:szCs w:val="16"/>
              </w:rPr>
              <w:t>Особенности:</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Позволяет ребенку чувствовать полноценным членом семьи.</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Сохраняются все отношения и права наследования, в том числе по выходу из  несовершеннолетнего возраста.</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Возможность присвоить ребенку фамилию усыновителя, поменять имя, отчество, место рождения и, в некоторых случаях дату рождения.</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Усыновление можно оформить на одного усыновителя или на супругов.</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Оформляется дольше, чем опека, т.к. усыновление устанавливается в гражданском суде.</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2)</w:t>
            </w:r>
            <w:r w:rsidRPr="00DA1043">
              <w:rPr>
                <w:rFonts w:ascii="Times New Roman" w:hAnsi="Times New Roman" w:cs="Times New Roman"/>
                <w:b/>
                <w:color w:val="002060"/>
                <w:sz w:val="16"/>
                <w:szCs w:val="16"/>
              </w:rPr>
              <w:t xml:space="preserve"> Опека и попечительство</w:t>
            </w:r>
            <w:r w:rsidRPr="00DA1043">
              <w:rPr>
                <w:rFonts w:ascii="Times New Roman" w:hAnsi="Times New Roman" w:cs="Times New Roman"/>
                <w:color w:val="002060"/>
                <w:sz w:val="16"/>
                <w:szCs w:val="16"/>
              </w:rPr>
              <w:t xml:space="preserve"> – семейная форма устройства детей-сирот и детей, оставшихся без попечения родителей, в целях их содержания, воспитания и образования, а также защиты прав и интересов. В свою очередь опека бывает – возмездной и безвозмездной. К возмездным формам опеки относятся: приемная семья, патронат.</w:t>
            </w:r>
          </w:p>
          <w:p w:rsidR="00DA1043" w:rsidRPr="00DA1043" w:rsidRDefault="00F31DFE" w:rsidP="00F31DFE">
            <w:pPr>
              <w:ind w:left="708" w:hanging="249"/>
              <w:contextualSpacing/>
              <w:jc w:val="both"/>
              <w:rPr>
                <w:rFonts w:ascii="Times New Roman" w:hAnsi="Times New Roman" w:cs="Times New Roman"/>
                <w:color w:val="002060"/>
                <w:sz w:val="16"/>
                <w:szCs w:val="16"/>
              </w:rPr>
            </w:pPr>
            <w:r>
              <w:rPr>
                <w:rFonts w:ascii="Times New Roman" w:hAnsi="Times New Roman" w:cs="Times New Roman"/>
                <w:color w:val="002060"/>
                <w:sz w:val="16"/>
                <w:szCs w:val="16"/>
              </w:rPr>
              <w:t xml:space="preserve">      </w:t>
            </w:r>
            <w:r w:rsidR="00DA1043" w:rsidRPr="00DA1043">
              <w:rPr>
                <w:rFonts w:ascii="Times New Roman" w:hAnsi="Times New Roman" w:cs="Times New Roman"/>
                <w:color w:val="002060"/>
                <w:sz w:val="16"/>
                <w:szCs w:val="16"/>
              </w:rPr>
              <w:t xml:space="preserve">Опека устанавливается над детьми, не достигшими 14 лет, а попечительство над детьми от 14 до 18 лет. </w:t>
            </w:r>
          </w:p>
          <w:p w:rsidR="00DA1043" w:rsidRPr="00DA1043" w:rsidRDefault="00DA1043" w:rsidP="00DA1043">
            <w:pPr>
              <w:ind w:left="708"/>
              <w:contextualSpacing/>
              <w:jc w:val="both"/>
              <w:rPr>
                <w:rFonts w:ascii="Times New Roman" w:hAnsi="Times New Roman" w:cs="Times New Roman"/>
                <w:b/>
                <w:color w:val="002060"/>
                <w:sz w:val="16"/>
                <w:szCs w:val="16"/>
              </w:rPr>
            </w:pPr>
            <w:r w:rsidRPr="00DA1043">
              <w:rPr>
                <w:rFonts w:ascii="Times New Roman" w:hAnsi="Times New Roman" w:cs="Times New Roman"/>
                <w:b/>
                <w:color w:val="002060"/>
                <w:sz w:val="16"/>
                <w:szCs w:val="16"/>
              </w:rPr>
              <w:t>Особенности:</w:t>
            </w:r>
          </w:p>
          <w:p w:rsidR="00DA1043" w:rsidRPr="00DA1043" w:rsidRDefault="00DA1043" w:rsidP="00DA1043">
            <w:pPr>
              <w:ind w:left="708" w:right="279"/>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Ребенок сохраняет свою фамилию, имя, отчество, а кровные родители не освобождаются от обязанностей в участии и содержании своего ребенка.</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Опекун имеет практически все права родителя в вопросах воспитания, обучения, содержания ребенка, и ответственности за ребенка.</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xml:space="preserve">- На содержание ребенка государством ежемесячно выплачиваются средства, согласно установленного в регионе норматива. </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Органы опеки осуществляют регулярный контроль над условиями содержания, воспитания и образования ребенка. Существует ежегодная финансовая отчетность.</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Опека устанавливается решением органа опеки и попечительства.</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Опекуном, как правило, может быть назначено одно лицо.</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Ребенок является воспитуемым, не становится полноценным членом семьи.</w:t>
            </w:r>
          </w:p>
          <w:p w:rsidR="00DA1043"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hAnsi="Times New Roman" w:cs="Times New Roman"/>
                <w:color w:val="002060"/>
                <w:sz w:val="16"/>
                <w:szCs w:val="16"/>
              </w:rPr>
              <w:t>- Нет тайны передачи ребенка под опеку и контакты с кровными родственниками ребенка возможны, а в некоторых случаях обязательны.</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b/>
                <w:bCs/>
                <w:color w:val="002060"/>
                <w:sz w:val="16"/>
                <w:szCs w:val="16"/>
              </w:rPr>
              <w:t>Приемная семья</w:t>
            </w:r>
            <w:r w:rsidRPr="00DA1043">
              <w:rPr>
                <w:rFonts w:ascii="Times New Roman" w:eastAsia="Times New Roman" w:hAnsi="Times New Roman" w:cs="Times New Roman"/>
                <w:color w:val="002060"/>
                <w:sz w:val="16"/>
                <w:szCs w:val="16"/>
              </w:rPr>
              <w:t xml:space="preserve"> – возмездная разновидность опеки, при которой ребенок передается в семью на основании </w:t>
            </w:r>
            <w:proofErr w:type="spellStart"/>
            <w:r w:rsidRPr="00DA1043">
              <w:rPr>
                <w:rFonts w:ascii="Times New Roman" w:eastAsia="Times New Roman" w:hAnsi="Times New Roman" w:cs="Times New Roman"/>
                <w:color w:val="002060"/>
                <w:sz w:val="16"/>
                <w:szCs w:val="16"/>
              </w:rPr>
              <w:t>гражданско</w:t>
            </w:r>
            <w:proofErr w:type="spellEnd"/>
            <w:r w:rsidRPr="00DA1043">
              <w:rPr>
                <w:rFonts w:ascii="Times New Roman" w:eastAsia="Times New Roman" w:hAnsi="Times New Roman" w:cs="Times New Roman"/>
                <w:color w:val="002060"/>
                <w:sz w:val="16"/>
                <w:szCs w:val="16"/>
              </w:rPr>
              <w:t>–правового договора (не трудового) между приемными родителями и органами опеки. По сути это государственный заказ на оказание услуг по воспитанию ребенка. Ребенок может быть принят под опеку из любого региона, но заключить договор можно только по месту своего жительства. По этому виду договора трудовой стаж не начисляется.</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b/>
                <w:bCs/>
                <w:color w:val="002060"/>
                <w:sz w:val="16"/>
                <w:szCs w:val="16"/>
              </w:rPr>
              <w:t>Особенности: </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xml:space="preserve">- Приемным родителем может быть один человек или супруги, как правило, действует норма: в семье может воспитываться не более 8 несовершеннолетних детей (вместе </w:t>
            </w:r>
            <w:proofErr w:type="gramStart"/>
            <w:r w:rsidRPr="00DA1043">
              <w:rPr>
                <w:rFonts w:ascii="Times New Roman" w:eastAsia="Times New Roman" w:hAnsi="Times New Roman" w:cs="Times New Roman"/>
                <w:color w:val="002060"/>
                <w:sz w:val="16"/>
                <w:szCs w:val="16"/>
              </w:rPr>
              <w:t>с</w:t>
            </w:r>
            <w:proofErr w:type="gramEnd"/>
            <w:r w:rsidRPr="00DA1043">
              <w:rPr>
                <w:rFonts w:ascii="Times New Roman" w:eastAsia="Times New Roman" w:hAnsi="Times New Roman" w:cs="Times New Roman"/>
                <w:color w:val="002060"/>
                <w:sz w:val="16"/>
                <w:szCs w:val="16"/>
              </w:rPr>
              <w:t xml:space="preserve"> кровными).</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Срок передачи ребенка в приемную семью определяется договором и может быть разным.</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Требования к кандидатам в приемные родители менее жесткие, чем к усыновителям, но более жесткие, чем к простым опекунам.</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Сложнее оформить чем опеку, т.к.требуется оформить договор о создании приемной семьи. орган опеки имеет право отказать в заключени</w:t>
            </w:r>
            <w:proofErr w:type="gramStart"/>
            <w:r w:rsidRPr="00DA1043">
              <w:rPr>
                <w:rFonts w:ascii="Times New Roman" w:eastAsia="Times New Roman" w:hAnsi="Times New Roman" w:cs="Times New Roman"/>
                <w:color w:val="002060"/>
                <w:sz w:val="16"/>
                <w:szCs w:val="16"/>
              </w:rPr>
              <w:t>и</w:t>
            </w:r>
            <w:proofErr w:type="gramEnd"/>
            <w:r w:rsidRPr="00DA1043">
              <w:rPr>
                <w:rFonts w:ascii="Times New Roman" w:eastAsia="Times New Roman" w:hAnsi="Times New Roman" w:cs="Times New Roman"/>
                <w:color w:val="002060"/>
                <w:sz w:val="16"/>
                <w:szCs w:val="16"/>
              </w:rPr>
              <w:t xml:space="preserve"> договора, если это имеет только материальную подоплеку.</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На содержание ребенка ежемесячно выплачиваются средства, согласно установленного в регионе норматива, а также выплачивается ежемесячное вознаграждение за услуги по воспитанию.</w:t>
            </w:r>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xml:space="preserve">- Договором могут быть предусмотрены дополнительные льготы, выплаты, а также требования и ограничения. </w:t>
            </w:r>
            <w:proofErr w:type="gramStart"/>
            <w:r w:rsidRPr="00DA1043">
              <w:rPr>
                <w:rFonts w:ascii="Times New Roman" w:eastAsia="Times New Roman" w:hAnsi="Times New Roman" w:cs="Times New Roman"/>
                <w:color w:val="002060"/>
                <w:sz w:val="16"/>
                <w:szCs w:val="16"/>
              </w:rPr>
              <w:t>Например: могут предоставлять льготы по транспортному обслуживанию, жилью, оказывать помощь в обучении, отдыхе и лечении опекаемого, выплачиваться целевые средства на ремонт, приобретение мебели и т.п.</w:t>
            </w:r>
            <w:proofErr w:type="gramEnd"/>
          </w:p>
          <w:p w:rsidR="00DA1043" w:rsidRPr="00DA1043" w:rsidRDefault="00DA1043" w:rsidP="00DA1043">
            <w:pPr>
              <w:shd w:val="clear" w:color="auto" w:fill="FFFFFF"/>
              <w:ind w:left="708"/>
              <w:contextualSpacing/>
              <w:jc w:val="both"/>
              <w:rPr>
                <w:rFonts w:ascii="Times New Roman" w:eastAsia="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Органы опеки наблюдают за приемной семьей весь срок нахождения ребенка в семье, приемные родители должны соблюдать план по защите прав ребенка.</w:t>
            </w:r>
          </w:p>
          <w:p w:rsidR="008F53C5" w:rsidRPr="00DA1043" w:rsidRDefault="00DA1043" w:rsidP="00DA1043">
            <w:pPr>
              <w:ind w:left="708"/>
              <w:contextualSpacing/>
              <w:jc w:val="both"/>
              <w:rPr>
                <w:rFonts w:ascii="Times New Roman" w:hAnsi="Times New Roman" w:cs="Times New Roman"/>
                <w:color w:val="002060"/>
                <w:sz w:val="16"/>
                <w:szCs w:val="16"/>
              </w:rPr>
            </w:pPr>
            <w:r w:rsidRPr="00DA1043">
              <w:rPr>
                <w:rFonts w:ascii="Times New Roman" w:eastAsia="Times New Roman" w:hAnsi="Times New Roman" w:cs="Times New Roman"/>
                <w:color w:val="002060"/>
                <w:sz w:val="16"/>
                <w:szCs w:val="16"/>
              </w:rPr>
              <w:t xml:space="preserve">- Контакты с кровными родственниками ребенка могут быть </w:t>
            </w:r>
            <w:proofErr w:type="gramStart"/>
            <w:r w:rsidRPr="00DA1043">
              <w:rPr>
                <w:rFonts w:ascii="Times New Roman" w:eastAsia="Times New Roman" w:hAnsi="Times New Roman" w:cs="Times New Roman"/>
                <w:color w:val="002060"/>
                <w:sz w:val="16"/>
                <w:szCs w:val="16"/>
              </w:rPr>
              <w:t>обязательными</w:t>
            </w:r>
            <w:proofErr w:type="gramEnd"/>
            <w:r w:rsidRPr="00DA1043">
              <w:rPr>
                <w:rFonts w:ascii="Times New Roman" w:eastAsia="Times New Roman" w:hAnsi="Times New Roman" w:cs="Times New Roman"/>
                <w:color w:val="002060"/>
                <w:sz w:val="16"/>
                <w:szCs w:val="16"/>
              </w:rPr>
              <w:t xml:space="preserve"> и включены в требования к приемной семье. </w:t>
            </w:r>
          </w:p>
        </w:tc>
      </w:tr>
    </w:tbl>
    <w:p w:rsidR="008F53C5" w:rsidRDefault="008F53C5" w:rsidP="00BC50CF">
      <w:pPr>
        <w:spacing w:after="0"/>
        <w:contextualSpacing/>
        <w:jc w:val="both"/>
        <w:rPr>
          <w:rFonts w:ascii="Times New Roman" w:hAnsi="Times New Roman" w:cs="Times New Roman"/>
          <w:sz w:val="24"/>
          <w:szCs w:val="24"/>
        </w:rPr>
      </w:pPr>
    </w:p>
    <w:p w:rsidR="002D7954" w:rsidRDefault="002D7954" w:rsidP="002D7954">
      <w:pPr>
        <w:spacing w:after="0"/>
        <w:contextualSpacing/>
        <w:jc w:val="both"/>
        <w:rPr>
          <w:rFonts w:ascii="Times New Roman" w:hAnsi="Times New Roman" w:cs="Times New Roman"/>
          <w:b/>
          <w:sz w:val="14"/>
          <w:szCs w:val="14"/>
        </w:rPr>
      </w:pPr>
    </w:p>
    <w:p w:rsidR="002D7954" w:rsidRDefault="002D7954" w:rsidP="002D7954">
      <w:pPr>
        <w:spacing w:after="0"/>
        <w:contextualSpacing/>
        <w:jc w:val="both"/>
        <w:rPr>
          <w:rFonts w:ascii="Times New Roman" w:hAnsi="Times New Roman" w:cs="Times New Roman"/>
          <w:b/>
          <w:sz w:val="14"/>
          <w:szCs w:val="14"/>
        </w:rPr>
      </w:pPr>
    </w:p>
    <w:p w:rsidR="002D7954" w:rsidRPr="00F32841" w:rsidRDefault="00F32841" w:rsidP="00F32841">
      <w:pPr>
        <w:ind w:left="708"/>
        <w:contextualSpacing/>
        <w:jc w:val="both"/>
        <w:rPr>
          <w:rFonts w:ascii="Times New Roman" w:hAnsi="Times New Roman" w:cs="Times New Roman"/>
          <w:b/>
          <w:color w:val="000099"/>
          <w:sz w:val="28"/>
          <w:szCs w:val="28"/>
        </w:rPr>
      </w:pPr>
      <w:r w:rsidRPr="00F32841">
        <w:rPr>
          <w:rFonts w:ascii="Times New Roman" w:hAnsi="Times New Roman" w:cs="Times New Roman"/>
          <w:b/>
          <w:color w:val="000099"/>
          <w:sz w:val="28"/>
          <w:szCs w:val="28"/>
        </w:rPr>
        <w:t>Формы  семейного устройства</w:t>
      </w:r>
      <w:r>
        <w:rPr>
          <w:rFonts w:ascii="Times New Roman" w:hAnsi="Times New Roman" w:cs="Times New Roman"/>
          <w:b/>
          <w:color w:val="000099"/>
          <w:sz w:val="28"/>
          <w:szCs w:val="28"/>
        </w:rPr>
        <w:t xml:space="preserve"> несовершеннолетних  из числа детей - сирот</w:t>
      </w:r>
      <w:r w:rsidRPr="00F32841">
        <w:rPr>
          <w:rFonts w:ascii="Times New Roman" w:hAnsi="Times New Roman" w:cs="Times New Roman"/>
          <w:b/>
          <w:color w:val="000099"/>
          <w:sz w:val="28"/>
          <w:szCs w:val="28"/>
        </w:rPr>
        <w:t>,</w:t>
      </w:r>
      <w:r>
        <w:rPr>
          <w:rFonts w:ascii="Times New Roman" w:hAnsi="Times New Roman" w:cs="Times New Roman"/>
          <w:b/>
          <w:color w:val="000099"/>
          <w:sz w:val="28"/>
          <w:szCs w:val="28"/>
        </w:rPr>
        <w:t xml:space="preserve"> детей,  оставшихся  без попечения  родителей,  </w:t>
      </w:r>
      <w:r w:rsidRPr="00F32841">
        <w:rPr>
          <w:rFonts w:ascii="Times New Roman" w:hAnsi="Times New Roman" w:cs="Times New Roman"/>
          <w:b/>
          <w:color w:val="000099"/>
          <w:sz w:val="28"/>
          <w:szCs w:val="28"/>
        </w:rPr>
        <w:t xml:space="preserve"> предусмотренные  законодательством   Р</w:t>
      </w:r>
      <w:r>
        <w:rPr>
          <w:rFonts w:ascii="Times New Roman" w:hAnsi="Times New Roman" w:cs="Times New Roman"/>
          <w:b/>
          <w:color w:val="000099"/>
          <w:sz w:val="28"/>
          <w:szCs w:val="28"/>
        </w:rPr>
        <w:t xml:space="preserve">оссийской  </w:t>
      </w:r>
      <w:r w:rsidRPr="00F32841">
        <w:rPr>
          <w:rFonts w:ascii="Times New Roman" w:hAnsi="Times New Roman" w:cs="Times New Roman"/>
          <w:b/>
          <w:color w:val="000099"/>
          <w:sz w:val="28"/>
          <w:szCs w:val="28"/>
        </w:rPr>
        <w:t>Ф</w:t>
      </w:r>
      <w:r>
        <w:rPr>
          <w:rFonts w:ascii="Times New Roman" w:hAnsi="Times New Roman" w:cs="Times New Roman"/>
          <w:b/>
          <w:color w:val="000099"/>
          <w:sz w:val="28"/>
          <w:szCs w:val="28"/>
        </w:rPr>
        <w:t>едерации</w:t>
      </w:r>
      <w:r w:rsidRPr="00F32841">
        <w:rPr>
          <w:rFonts w:ascii="Times New Roman" w:hAnsi="Times New Roman" w:cs="Times New Roman"/>
          <w:b/>
          <w:color w:val="000099"/>
          <w:sz w:val="28"/>
          <w:szCs w:val="28"/>
        </w:rPr>
        <w:t>:</w:t>
      </w:r>
    </w:p>
    <w:p w:rsidR="002D7954" w:rsidRDefault="002D7954" w:rsidP="002D7954">
      <w:pPr>
        <w:spacing w:after="0"/>
        <w:contextualSpacing/>
        <w:jc w:val="both"/>
        <w:rPr>
          <w:rFonts w:ascii="Times New Roman" w:hAnsi="Times New Roman" w:cs="Times New Roman"/>
          <w:b/>
          <w:sz w:val="14"/>
          <w:szCs w:val="14"/>
        </w:rPr>
      </w:pP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b/>
          <w:color w:val="000099"/>
          <w:sz w:val="24"/>
          <w:szCs w:val="24"/>
        </w:rPr>
        <w:t>Усыновление (удочерение)</w:t>
      </w:r>
      <w:r w:rsidRPr="00F32841">
        <w:rPr>
          <w:rFonts w:ascii="Times New Roman" w:hAnsi="Times New Roman" w:cs="Times New Roman"/>
          <w:color w:val="000099"/>
          <w:sz w:val="24"/>
          <w:szCs w:val="24"/>
        </w:rPr>
        <w:t xml:space="preserve"> </w:t>
      </w:r>
      <w:r w:rsidRPr="00F32841">
        <w:rPr>
          <w:rFonts w:ascii="Times New Roman" w:hAnsi="Times New Roman" w:cs="Times New Roman"/>
          <w:sz w:val="24"/>
          <w:szCs w:val="24"/>
        </w:rPr>
        <w:t>является приоритетной формой устройства ребенка на воспитание в семью, при которой юридически устанавливаются родственные связи между ребенком и человеком или супружеской парой, не являющимися его родными отцом и матерью. Все права и обязанности усыновленного ребенка приравниваются к правам и обязанностям родных детей.</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Усыновителями могут быть совершеннолетние лица обоего пола за исключением:</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 лиц, признанных судом недееспособными или ограниченно дееспособными;</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 супругов, один из которых признан судом недееспособным или ограниченно дееспособным;</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 лиц, лишенных по суду родительских прав или ограниченных судом в родительских правах;</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 лиц, отстраненных от обязанностей опекуна (попечителя) за ненадлежащее выполнение обязанностей, возложенных на него законом;</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 бывших усыновителей, если усыновление отменено судом по их вине;</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 лиц, которые по состоянию здоровья не могут осуществлять родительские права;</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в случае усыновления ребенка из числа коренных малочисленных народов);</w:t>
      </w:r>
    </w:p>
    <w:p w:rsidR="002D7954" w:rsidRPr="00F32841" w:rsidRDefault="002D7954" w:rsidP="002D7954">
      <w:pPr>
        <w:spacing w:after="0"/>
        <w:contextualSpacing/>
        <w:jc w:val="both"/>
        <w:rPr>
          <w:rFonts w:ascii="Times New Roman" w:hAnsi="Times New Roman" w:cs="Times New Roman"/>
          <w:sz w:val="24"/>
          <w:szCs w:val="24"/>
        </w:rPr>
      </w:pPr>
      <w:proofErr w:type="gramStart"/>
      <w:r w:rsidRPr="00F32841">
        <w:rPr>
          <w:rFonts w:ascii="Times New Roman" w:hAnsi="Times New Roman" w:cs="Times New Roman"/>
          <w:sz w:val="24"/>
          <w:szCs w:val="24"/>
        </w:rP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F32841">
        <w:rPr>
          <w:rFonts w:ascii="Times New Roman" w:hAnsi="Times New Roman" w:cs="Times New Roman"/>
          <w:sz w:val="24"/>
          <w:szCs w:val="24"/>
        </w:rPr>
        <w:t xml:space="preserve"> против общественной безопасности; лиц, имеющих неснятую или непогашенную судимость за тяжкие или особо тяжкие преступления;</w:t>
      </w:r>
    </w:p>
    <w:p w:rsidR="002D7954" w:rsidRPr="00F32841" w:rsidRDefault="002D7954" w:rsidP="002D7954">
      <w:pPr>
        <w:spacing w:after="0"/>
        <w:contextualSpacing/>
        <w:jc w:val="both"/>
        <w:rPr>
          <w:rFonts w:ascii="Times New Roman" w:hAnsi="Times New Roman" w:cs="Times New Roman"/>
          <w:sz w:val="24"/>
          <w:szCs w:val="24"/>
        </w:rPr>
      </w:pPr>
      <w:proofErr w:type="gramStart"/>
      <w:r w:rsidRPr="00F32841">
        <w:rPr>
          <w:rFonts w:ascii="Times New Roman" w:hAnsi="Times New Roman" w:cs="Times New Roman"/>
          <w:sz w:val="24"/>
          <w:szCs w:val="24"/>
        </w:rPr>
        <w:t>- лиц, не прошедших подготовку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roofErr w:type="gramEnd"/>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Лица, не состоящие между собой в браке, не могут совместно усыновить одного и того же ребенка.</w:t>
      </w:r>
    </w:p>
    <w:p w:rsidR="002D7954" w:rsidRPr="00F32841" w:rsidRDefault="002D7954" w:rsidP="002D7954">
      <w:pPr>
        <w:spacing w:after="0"/>
        <w:contextualSpacing/>
        <w:jc w:val="both"/>
        <w:rPr>
          <w:rFonts w:ascii="Times New Roman" w:hAnsi="Times New Roman" w:cs="Times New Roman"/>
          <w:sz w:val="24"/>
          <w:szCs w:val="24"/>
        </w:rPr>
      </w:pPr>
      <w:proofErr w:type="gramStart"/>
      <w:r w:rsidRPr="00F32841">
        <w:rPr>
          <w:rFonts w:ascii="Times New Roman" w:hAnsi="Times New Roman" w:cs="Times New Roman"/>
          <w:b/>
          <w:color w:val="000099"/>
          <w:sz w:val="24"/>
          <w:szCs w:val="24"/>
        </w:rPr>
        <w:lastRenderedPageBreak/>
        <w:t>Опека</w:t>
      </w:r>
      <w:r w:rsidRPr="00F32841">
        <w:rPr>
          <w:rFonts w:ascii="Times New Roman" w:hAnsi="Times New Roman" w:cs="Times New Roman"/>
          <w:sz w:val="24"/>
          <w:szCs w:val="24"/>
        </w:rPr>
        <w:t xml:space="preserve"> - форма устройства малолетних граждан (не достигших возраста четырнадцати лет несовершеннолетних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2D7954" w:rsidRPr="00F32841" w:rsidRDefault="002D7954" w:rsidP="002D7954">
      <w:pPr>
        <w:spacing w:after="0"/>
        <w:contextualSpacing/>
        <w:jc w:val="both"/>
        <w:rPr>
          <w:rFonts w:ascii="Times New Roman" w:hAnsi="Times New Roman" w:cs="Times New Roman"/>
          <w:sz w:val="24"/>
          <w:szCs w:val="24"/>
        </w:rPr>
      </w:pPr>
      <w:proofErr w:type="gramStart"/>
      <w:r w:rsidRPr="00F32841">
        <w:rPr>
          <w:rFonts w:ascii="Times New Roman" w:hAnsi="Times New Roman" w:cs="Times New Roman"/>
          <w:b/>
          <w:color w:val="000099"/>
          <w:sz w:val="24"/>
          <w:szCs w:val="24"/>
        </w:rPr>
        <w:t>Попечительство</w:t>
      </w:r>
      <w:r w:rsidRPr="00F32841">
        <w:rPr>
          <w:rFonts w:ascii="Times New Roman" w:hAnsi="Times New Roman" w:cs="Times New Roman"/>
          <w:color w:val="000099"/>
          <w:sz w:val="24"/>
          <w:szCs w:val="24"/>
        </w:rPr>
        <w:t xml:space="preserve"> </w:t>
      </w:r>
      <w:r w:rsidRPr="00F32841">
        <w:rPr>
          <w:rFonts w:ascii="Times New Roman" w:hAnsi="Times New Roman" w:cs="Times New Roman"/>
          <w:sz w:val="24"/>
          <w:szCs w:val="24"/>
        </w:rPr>
        <w:t>- форма устройства несовершеннолетних граждан в возрасте от четырнадцати до восемнадцати лет,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w:t>
      </w:r>
      <w:proofErr w:type="gramEnd"/>
      <w:r w:rsidRPr="00F32841">
        <w:rPr>
          <w:rFonts w:ascii="Times New Roman" w:hAnsi="Times New Roman" w:cs="Times New Roman"/>
          <w:sz w:val="24"/>
          <w:szCs w:val="24"/>
        </w:rPr>
        <w:t xml:space="preserve"> Опекун имеет практически все права родителя в вопросах воспитания, обучения, содержания ребёнка, и ответственности за ребенка. Однако органы опеки обязаны осуществлять регулярный </w:t>
      </w:r>
      <w:proofErr w:type="gramStart"/>
      <w:r w:rsidRPr="00F32841">
        <w:rPr>
          <w:rFonts w:ascii="Times New Roman" w:hAnsi="Times New Roman" w:cs="Times New Roman"/>
          <w:sz w:val="24"/>
          <w:szCs w:val="24"/>
        </w:rPr>
        <w:t>контроль за</w:t>
      </w:r>
      <w:proofErr w:type="gramEnd"/>
      <w:r w:rsidRPr="00F32841">
        <w:rPr>
          <w:rFonts w:ascii="Times New Roman" w:hAnsi="Times New Roman" w:cs="Times New Roman"/>
          <w:sz w:val="24"/>
          <w:szCs w:val="24"/>
        </w:rPr>
        <w:t xml:space="preserve"> условиями содержания, воспитания и образования ребенка.</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 xml:space="preserve">Опека может быть назначена на определённый срок или без срока. Опекун осуществляет </w:t>
      </w:r>
      <w:proofErr w:type="gramStart"/>
      <w:r w:rsidRPr="00F32841">
        <w:rPr>
          <w:rFonts w:ascii="Times New Roman" w:hAnsi="Times New Roman" w:cs="Times New Roman"/>
          <w:sz w:val="24"/>
          <w:szCs w:val="24"/>
        </w:rPr>
        <w:t>контроль за</w:t>
      </w:r>
      <w:proofErr w:type="gramEnd"/>
      <w:r w:rsidRPr="00F32841">
        <w:rPr>
          <w:rFonts w:ascii="Times New Roman" w:hAnsi="Times New Roman" w:cs="Times New Roman"/>
          <w:sz w:val="24"/>
          <w:szCs w:val="24"/>
        </w:rPr>
        <w:t xml:space="preserve"> сохранением и использованием имеющегося у несовершеннолетнего ребенка движимого и недвижимого имущества, но сам не имеет права распоряжаться этим имуществом.</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Обязанности по опеке и попечительству исполняются безвозмездно.</w:t>
      </w:r>
    </w:p>
    <w:p w:rsidR="002D7954" w:rsidRPr="00F32841" w:rsidRDefault="002D7954" w:rsidP="002D7954">
      <w:pPr>
        <w:spacing w:after="0"/>
        <w:contextualSpacing/>
        <w:jc w:val="both"/>
        <w:rPr>
          <w:rFonts w:ascii="Times New Roman" w:hAnsi="Times New Roman" w:cs="Times New Roman"/>
          <w:sz w:val="24"/>
          <w:szCs w:val="24"/>
        </w:rPr>
      </w:pPr>
      <w:proofErr w:type="gramStart"/>
      <w:r w:rsidRPr="00F32841">
        <w:rPr>
          <w:rFonts w:ascii="Times New Roman" w:hAnsi="Times New Roman" w:cs="Times New Roman"/>
          <w:sz w:val="24"/>
          <w:szCs w:val="24"/>
        </w:rPr>
        <w:t xml:space="preserve">При этом опекуну или попечителю ежемесячно выплачиваются денежные средства на содержания ребенка (на питание, приобретение одежды, обуви, мягкого инвентаря, хозяйственного инвентаря, книг, предметов личной гигиены, на оплату проезда на городском, пригородном, в сельской местности - на внутрирайонном транспорте и другие расходы), за исключение детей, находящихся на полном </w:t>
      </w:r>
      <w:proofErr w:type="spellStart"/>
      <w:r w:rsidRPr="00F32841">
        <w:rPr>
          <w:rFonts w:ascii="Times New Roman" w:hAnsi="Times New Roman" w:cs="Times New Roman"/>
          <w:sz w:val="24"/>
          <w:szCs w:val="24"/>
        </w:rPr>
        <w:t>гособеспечении</w:t>
      </w:r>
      <w:proofErr w:type="spellEnd"/>
      <w:r w:rsidRPr="00F32841">
        <w:rPr>
          <w:rFonts w:ascii="Times New Roman" w:hAnsi="Times New Roman" w:cs="Times New Roman"/>
          <w:sz w:val="24"/>
          <w:szCs w:val="24"/>
        </w:rPr>
        <w:t>,</w:t>
      </w:r>
      <w:r w:rsidR="00F32841">
        <w:rPr>
          <w:rFonts w:ascii="Times New Roman" w:hAnsi="Times New Roman" w:cs="Times New Roman"/>
          <w:sz w:val="24"/>
          <w:szCs w:val="24"/>
        </w:rPr>
        <w:t xml:space="preserve"> </w:t>
      </w:r>
      <w:r w:rsidRPr="00F32841">
        <w:rPr>
          <w:rFonts w:ascii="Times New Roman" w:hAnsi="Times New Roman" w:cs="Times New Roman"/>
          <w:sz w:val="24"/>
          <w:szCs w:val="24"/>
        </w:rPr>
        <w:t xml:space="preserve"> либо опекун или попечитель назначен по совместному заявлению родителей.</w:t>
      </w:r>
      <w:proofErr w:type="gramEnd"/>
    </w:p>
    <w:p w:rsidR="002D7954" w:rsidRPr="00F32841" w:rsidRDefault="002D7954" w:rsidP="002D7954">
      <w:pPr>
        <w:shd w:val="clear" w:color="auto" w:fill="FFFFFF"/>
        <w:contextualSpacing/>
        <w:jc w:val="both"/>
        <w:rPr>
          <w:rFonts w:ascii="Times New Roman" w:eastAsia="Times New Roman" w:hAnsi="Times New Roman" w:cs="Times New Roman"/>
          <w:b/>
          <w:bCs/>
          <w:color w:val="000000"/>
          <w:sz w:val="24"/>
          <w:szCs w:val="24"/>
        </w:rPr>
      </w:pPr>
      <w:r w:rsidRPr="00F32841">
        <w:rPr>
          <w:rFonts w:ascii="Times New Roman" w:hAnsi="Times New Roman" w:cs="Times New Roman"/>
          <w:sz w:val="24"/>
          <w:szCs w:val="24"/>
        </w:rPr>
        <w:t>Опека или попечительство устанавливается правовым актом (распоряжением) территориального управления министерства социального развития, опеки и попечительства Иркутской области.</w:t>
      </w:r>
      <w:r w:rsidRPr="00F32841">
        <w:rPr>
          <w:rFonts w:ascii="Times New Roman" w:eastAsia="Times New Roman" w:hAnsi="Times New Roman" w:cs="Times New Roman"/>
          <w:b/>
          <w:bCs/>
          <w:color w:val="000000"/>
          <w:sz w:val="24"/>
          <w:szCs w:val="24"/>
        </w:rPr>
        <w:t xml:space="preserve"> </w:t>
      </w:r>
    </w:p>
    <w:p w:rsidR="002D7954" w:rsidRPr="00F32841" w:rsidRDefault="002D7954" w:rsidP="00F32841">
      <w:pPr>
        <w:shd w:val="clear" w:color="auto" w:fill="FFFFFF"/>
        <w:spacing w:after="0"/>
        <w:contextualSpacing/>
        <w:jc w:val="both"/>
        <w:rPr>
          <w:rStyle w:val="a4"/>
          <w:rFonts w:ascii="Times New Roman" w:eastAsia="Times New Roman" w:hAnsi="Times New Roman" w:cs="Times New Roman"/>
          <w:color w:val="000000"/>
          <w:sz w:val="24"/>
          <w:szCs w:val="24"/>
        </w:rPr>
      </w:pPr>
      <w:r w:rsidRPr="00F32841">
        <w:rPr>
          <w:rStyle w:val="a4"/>
          <w:rFonts w:ascii="Times New Roman" w:hAnsi="Times New Roman" w:cs="Times New Roman"/>
          <w:color w:val="000099"/>
          <w:sz w:val="24"/>
          <w:szCs w:val="24"/>
        </w:rPr>
        <w:t>Приёмной семьёй</w:t>
      </w:r>
      <w:r w:rsidRPr="00F32841">
        <w:rPr>
          <w:rStyle w:val="a4"/>
          <w:rFonts w:ascii="Times New Roman" w:hAnsi="Times New Roman" w:cs="Times New Roman"/>
          <w:b w:val="0"/>
          <w:color w:val="000000"/>
          <w:sz w:val="24"/>
          <w:szCs w:val="24"/>
        </w:rPr>
        <w:t xml:space="preserve"> признается опека или попечительство над ребенком или детьми, которые осуществляются по договору о приёмной семье, заключаемому между органом опеки и попечительства и приёмными родителями или приёмным родителем, на срок, указанный в этом договоре.</w:t>
      </w:r>
    </w:p>
    <w:p w:rsidR="002D7954" w:rsidRPr="00F32841" w:rsidRDefault="002D7954" w:rsidP="00F32841">
      <w:pPr>
        <w:pStyle w:val="a3"/>
        <w:shd w:val="clear" w:color="auto" w:fill="FFFFFF"/>
        <w:spacing w:before="0" w:beforeAutospacing="0" w:after="0" w:afterAutospacing="0"/>
        <w:contextualSpacing/>
        <w:jc w:val="both"/>
        <w:rPr>
          <w:color w:val="000000"/>
        </w:rPr>
      </w:pPr>
      <w:r w:rsidRPr="00F32841">
        <w:rPr>
          <w:rStyle w:val="a4"/>
          <w:b w:val="0"/>
          <w:color w:val="000000"/>
        </w:rPr>
        <w:t xml:space="preserve">Срок передачи ребёнка в семью определяется договором и может быть разным. Количество детей в приемной семье, включая родных и усыновленных детей, не превышает, как правило, 8 человек. По отношению к ребёнку приемные родители являются опекунами или попечителями. </w:t>
      </w:r>
      <w:r w:rsidRPr="00F32841">
        <w:rPr>
          <w:rStyle w:val="a4"/>
          <w:color w:val="000000"/>
        </w:rPr>
        <w:t>Приёмными родителями (родителем) могут быть</w:t>
      </w:r>
      <w:r w:rsidRPr="00F32841">
        <w:rPr>
          <w:color w:val="000000"/>
        </w:rPr>
        <w:t> супруги, а также отдельные граждане, желающие принять ребёнка или детей на воспитание. Лица, не состоящие в браке между собой, не могут быть приёмными родителями одного и того же ребёнка.</w:t>
      </w:r>
    </w:p>
    <w:p w:rsidR="002D7954" w:rsidRPr="00F32841" w:rsidRDefault="002D7954" w:rsidP="002D7954">
      <w:pPr>
        <w:pStyle w:val="a3"/>
        <w:shd w:val="clear" w:color="auto" w:fill="FFFFFF"/>
        <w:spacing w:before="0" w:beforeAutospacing="0" w:after="0" w:afterAutospacing="0"/>
        <w:contextualSpacing/>
        <w:jc w:val="both"/>
        <w:rPr>
          <w:color w:val="000000"/>
        </w:rPr>
      </w:pPr>
      <w:r w:rsidRPr="00F32841">
        <w:rPr>
          <w:color w:val="000000"/>
        </w:rPr>
        <w:t>Приёмные родители по отношению к принятому на воспитание ребёнку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2D7954" w:rsidRPr="00F32841" w:rsidRDefault="002D7954" w:rsidP="002D7954">
      <w:pPr>
        <w:pStyle w:val="a3"/>
        <w:shd w:val="clear" w:color="auto" w:fill="FFFFFF"/>
        <w:spacing w:before="0" w:beforeAutospacing="0" w:after="0" w:afterAutospacing="0"/>
        <w:contextualSpacing/>
        <w:jc w:val="both"/>
        <w:rPr>
          <w:color w:val="000000"/>
        </w:rPr>
      </w:pPr>
      <w:r w:rsidRPr="00F32841">
        <w:rPr>
          <w:color w:val="000000"/>
        </w:rPr>
        <w:t>В соответствии с договором о приемной семье приемному родителю ежемесячно выплачивается вознаграждение.</w:t>
      </w:r>
      <w:r w:rsidR="00F32841">
        <w:rPr>
          <w:color w:val="000000"/>
        </w:rPr>
        <w:t xml:space="preserve"> </w:t>
      </w:r>
      <w:proofErr w:type="gramStart"/>
      <w:r w:rsidRPr="00F32841">
        <w:rPr>
          <w:color w:val="000000"/>
        </w:rPr>
        <w:t xml:space="preserve">Также приемному родителю ежемесячно выплачиваются денежные средства на содержания ребенка (на питание, приобретение одежды, обуви, мягкого инвентаря, хозяйственного инвентаря, книг, предметов личной гигиены, на оплату проезда на городском, пригородном, в сельской местности - на внутрирайонном транспорте и другие расходы), за исключение детей, находящихся на полном </w:t>
      </w:r>
      <w:proofErr w:type="spellStart"/>
      <w:r w:rsidRPr="00F32841">
        <w:rPr>
          <w:color w:val="000000"/>
        </w:rPr>
        <w:t>гособеспечении</w:t>
      </w:r>
      <w:proofErr w:type="spellEnd"/>
      <w:r w:rsidRPr="00F32841">
        <w:rPr>
          <w:color w:val="000000"/>
        </w:rPr>
        <w:t>, либо опекун или попечитель назначен по совместному заявлению родителей.</w:t>
      </w:r>
      <w:proofErr w:type="gramEnd"/>
    </w:p>
    <w:p w:rsidR="002D7954" w:rsidRPr="00F32841" w:rsidRDefault="002D7954" w:rsidP="002D7954">
      <w:pPr>
        <w:spacing w:after="0"/>
        <w:contextualSpacing/>
        <w:jc w:val="both"/>
        <w:rPr>
          <w:rFonts w:ascii="Times New Roman" w:hAnsi="Times New Roman" w:cs="Times New Roman"/>
          <w:sz w:val="24"/>
          <w:szCs w:val="24"/>
        </w:rPr>
      </w:pPr>
      <w:proofErr w:type="gramStart"/>
      <w:r w:rsidRPr="00F32841">
        <w:rPr>
          <w:rFonts w:ascii="Times New Roman" w:hAnsi="Times New Roman" w:cs="Times New Roman"/>
          <w:b/>
          <w:color w:val="000099"/>
          <w:sz w:val="24"/>
          <w:szCs w:val="24"/>
        </w:rPr>
        <w:t>Временная передача ребенка в семью граждан, постоянно проживающих на территории Российской Федерации,</w:t>
      </w:r>
      <w:r w:rsidRPr="00F32841">
        <w:rPr>
          <w:rFonts w:ascii="Times New Roman" w:hAnsi="Times New Roman" w:cs="Times New Roman"/>
          <w:sz w:val="24"/>
          <w:szCs w:val="24"/>
        </w:rPr>
        <w:t xml:space="preserve"> с юридической точки зрения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w:t>
      </w:r>
      <w:r w:rsidRPr="00F32841">
        <w:rPr>
          <w:rFonts w:ascii="Times New Roman" w:hAnsi="Times New Roman" w:cs="Times New Roman"/>
          <w:sz w:val="24"/>
          <w:szCs w:val="24"/>
        </w:rPr>
        <w:lastRenderedPageBreak/>
        <w:t>дней и другое).</w:t>
      </w:r>
      <w:proofErr w:type="gramEnd"/>
      <w:r w:rsidRPr="00F32841">
        <w:rPr>
          <w:rFonts w:ascii="Times New Roman" w:hAnsi="Times New Roman" w:cs="Times New Roman"/>
          <w:sz w:val="24"/>
          <w:szCs w:val="24"/>
        </w:rPr>
        <w:t xml:space="preserve">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w:t>
      </w:r>
      <w:proofErr w:type="gramStart"/>
      <w:r w:rsidRPr="00F32841">
        <w:rPr>
          <w:rFonts w:ascii="Times New Roman" w:hAnsi="Times New Roman" w:cs="Times New Roman"/>
          <w:sz w:val="24"/>
          <w:szCs w:val="24"/>
        </w:rPr>
        <w:t>развитию</w:t>
      </w:r>
      <w:proofErr w:type="gramEnd"/>
      <w:r w:rsidRPr="00F32841">
        <w:rPr>
          <w:rFonts w:ascii="Times New Roman" w:hAnsi="Times New Roman" w:cs="Times New Roman"/>
          <w:sz w:val="24"/>
          <w:szCs w:val="24"/>
        </w:rPr>
        <w:t xml:space="preserve"> либо иную угрозу его законным интересам.</w:t>
      </w:r>
      <w:r w:rsidRPr="00F32841">
        <w:rPr>
          <w:sz w:val="24"/>
          <w:szCs w:val="24"/>
        </w:rPr>
        <w:t xml:space="preserve"> </w:t>
      </w:r>
      <w:r w:rsidRPr="00F32841">
        <w:rPr>
          <w:rFonts w:ascii="Times New Roman" w:hAnsi="Times New Roman" w:cs="Times New Roman"/>
          <w:sz w:val="24"/>
          <w:szCs w:val="24"/>
        </w:rPr>
        <w:t>Для принимающей семьи такой шаг является формой дружеского общения с ребенком. Для детей-сирот каникулы или выходные, проведенные в полноценной семье, являются уроком социальной адаптации в реальном мире.</w:t>
      </w:r>
    </w:p>
    <w:p w:rsidR="002D7954"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Кроме того, передача ребенка в «гостевую» семью может служить и первым шагом к усыновлению, возможностью для взрослых и ребенка лучше узнать друг друга, понять, смогут ли они жить в одной семье.</w:t>
      </w:r>
    </w:p>
    <w:p w:rsidR="008F53C5" w:rsidRPr="00F32841" w:rsidRDefault="002D7954" w:rsidP="002D7954">
      <w:pPr>
        <w:spacing w:after="0"/>
        <w:contextualSpacing/>
        <w:jc w:val="both"/>
        <w:rPr>
          <w:rFonts w:ascii="Times New Roman" w:hAnsi="Times New Roman" w:cs="Times New Roman"/>
          <w:sz w:val="24"/>
          <w:szCs w:val="24"/>
        </w:rPr>
      </w:pPr>
      <w:r w:rsidRPr="00F32841">
        <w:rPr>
          <w:rFonts w:ascii="Times New Roman" w:hAnsi="Times New Roman" w:cs="Times New Roman"/>
          <w:sz w:val="24"/>
          <w:szCs w:val="24"/>
        </w:rPr>
        <w:t>Само собой разумеется, что учреждение, передающее детей-сирот, сохраняет права и обязанности по их содержанию и воспитанию. Представители данной организации имеют право на надзор за «гостевой семьей» и контроль пребывания в ней ребенка</w:t>
      </w:r>
    </w:p>
    <w:sectPr w:rsidR="008F53C5" w:rsidRPr="00F32841" w:rsidSect="002D7954">
      <w:pgSz w:w="16838" w:h="11906" w:orient="landscape"/>
      <w:pgMar w:top="142"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59D"/>
    <w:multiLevelType w:val="multilevel"/>
    <w:tmpl w:val="588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F0A3C"/>
    <w:rsid w:val="002D7954"/>
    <w:rsid w:val="002E7FEE"/>
    <w:rsid w:val="0036520B"/>
    <w:rsid w:val="004102B5"/>
    <w:rsid w:val="005E0AEB"/>
    <w:rsid w:val="007E6FB9"/>
    <w:rsid w:val="008E36C7"/>
    <w:rsid w:val="008F53C5"/>
    <w:rsid w:val="009E1A8D"/>
    <w:rsid w:val="00A36F20"/>
    <w:rsid w:val="00AF0A3C"/>
    <w:rsid w:val="00BA42EE"/>
    <w:rsid w:val="00BC50CF"/>
    <w:rsid w:val="00D70637"/>
    <w:rsid w:val="00DA1043"/>
    <w:rsid w:val="00F31DFE"/>
    <w:rsid w:val="00F32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A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0A3C"/>
    <w:rPr>
      <w:b/>
      <w:bCs/>
    </w:rPr>
  </w:style>
  <w:style w:type="paragraph" w:customStyle="1" w:styleId="1">
    <w:name w:val="1"/>
    <w:basedOn w:val="a"/>
    <w:rsid w:val="00AF0A3C"/>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8F53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390395">
      <w:bodyDiv w:val="1"/>
      <w:marLeft w:val="0"/>
      <w:marRight w:val="0"/>
      <w:marTop w:val="0"/>
      <w:marBottom w:val="0"/>
      <w:divBdr>
        <w:top w:val="none" w:sz="0" w:space="0" w:color="auto"/>
        <w:left w:val="none" w:sz="0" w:space="0" w:color="auto"/>
        <w:bottom w:val="none" w:sz="0" w:space="0" w:color="auto"/>
        <w:right w:val="none" w:sz="0" w:space="0" w:color="auto"/>
      </w:divBdr>
    </w:div>
    <w:div w:id="956446842">
      <w:bodyDiv w:val="1"/>
      <w:marLeft w:val="0"/>
      <w:marRight w:val="0"/>
      <w:marTop w:val="0"/>
      <w:marBottom w:val="0"/>
      <w:divBdr>
        <w:top w:val="none" w:sz="0" w:space="0" w:color="auto"/>
        <w:left w:val="none" w:sz="0" w:space="0" w:color="auto"/>
        <w:bottom w:val="none" w:sz="0" w:space="0" w:color="auto"/>
        <w:right w:val="none" w:sz="0" w:space="0" w:color="auto"/>
      </w:divBdr>
    </w:div>
    <w:div w:id="991058979">
      <w:bodyDiv w:val="1"/>
      <w:marLeft w:val="0"/>
      <w:marRight w:val="0"/>
      <w:marTop w:val="0"/>
      <w:marBottom w:val="0"/>
      <w:divBdr>
        <w:top w:val="none" w:sz="0" w:space="0" w:color="auto"/>
        <w:left w:val="none" w:sz="0" w:space="0" w:color="auto"/>
        <w:bottom w:val="none" w:sz="0" w:space="0" w:color="auto"/>
        <w:right w:val="none" w:sz="0" w:space="0" w:color="auto"/>
      </w:divBdr>
    </w:div>
    <w:div w:id="13084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7C41-EF27-4590-BD61-54FD1C44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UserYU</dc:creator>
  <cp:lastModifiedBy>Пользователь Windows</cp:lastModifiedBy>
  <cp:revision>5</cp:revision>
  <dcterms:created xsi:type="dcterms:W3CDTF">2022-12-14T02:23:00Z</dcterms:created>
  <dcterms:modified xsi:type="dcterms:W3CDTF">2022-12-14T03:52:00Z</dcterms:modified>
</cp:coreProperties>
</file>